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EE" w:rsidRDefault="00D70DEE" w:rsidP="00D70DEE">
      <w:pPr>
        <w:pStyle w:val="2"/>
        <w:jc w:val="center"/>
      </w:pPr>
      <w:r>
        <w:rPr>
          <w:rFonts w:hint="eastAsia"/>
        </w:rPr>
        <w:t>关于成立通信与信息工程学院</w:t>
      </w:r>
    </w:p>
    <w:p w:rsidR="00D70DEE" w:rsidRDefault="00D70DEE" w:rsidP="00D70DEE">
      <w:pPr>
        <w:pStyle w:val="2"/>
        <w:jc w:val="center"/>
      </w:pPr>
      <w:bookmarkStart w:id="0" w:name="_GoBack"/>
      <w:r>
        <w:rPr>
          <w:rFonts w:hint="eastAsia"/>
        </w:rPr>
        <w:t>二级督导小组</w:t>
      </w:r>
      <w:bookmarkEnd w:id="0"/>
      <w:r>
        <w:rPr>
          <w:rFonts w:hint="eastAsia"/>
        </w:rPr>
        <w:t>的通知</w:t>
      </w:r>
    </w:p>
    <w:p w:rsidR="00D70DEE" w:rsidRDefault="00D70DEE" w:rsidP="00D70DEE">
      <w:pPr>
        <w:spacing w:line="360" w:lineRule="auto"/>
        <w:ind w:firstLineChars="200" w:firstLine="480"/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为了动态监控通信与信息工程学院的教学实施情况，及时发现并解决教学运行过程中遇到的问题，特决定成立通信与信息工程学院二级督导小组。</w:t>
      </w:r>
    </w:p>
    <w:p w:rsidR="00D70DEE" w:rsidRDefault="00D70DEE" w:rsidP="00D70DEE">
      <w:pPr>
        <w:spacing w:line="360" w:lineRule="auto"/>
        <w:ind w:firstLineChars="200" w:firstLine="480"/>
        <w:jc w:val="left"/>
        <w:rPr>
          <w:rFonts w:ascii="仿宋_GB2312" w:eastAsia="仿宋_GB2312" w:hAnsi="仿宋" w:cs="仿宋"/>
          <w:sz w:val="24"/>
        </w:rPr>
      </w:pPr>
    </w:p>
    <w:p w:rsidR="00D70DEE" w:rsidRDefault="00D70DEE" w:rsidP="00D70DEE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二级督导小组的主要职责和待遇</w:t>
      </w:r>
    </w:p>
    <w:p w:rsidR="00D70DEE" w:rsidRDefault="00D70DEE" w:rsidP="00D70DEE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负责检查、监督人才培养方案执行情况；</w:t>
      </w:r>
    </w:p>
    <w:p w:rsidR="00D70DEE" w:rsidRDefault="00D70DEE" w:rsidP="00D70DEE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每学期制定学期听课计划，定期开展教学督导工作，对教学运行过程进行控制，每学期听课次数不少于20次，并对过程中发现的问题及时给予指导解决；</w:t>
      </w:r>
    </w:p>
    <w:p w:rsidR="00D70DEE" w:rsidRDefault="00D70DEE" w:rsidP="00D70DEE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监督管理课程考核运行，并对考核情况进行质量分析；</w:t>
      </w:r>
    </w:p>
    <w:p w:rsidR="00D70DEE" w:rsidRDefault="00D70DEE" w:rsidP="00D70DEE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每学期根据教学督导情况对学院任课教师进行评分;</w:t>
      </w:r>
    </w:p>
    <w:p w:rsidR="00D70DEE" w:rsidRDefault="00D70DEE" w:rsidP="00D70DEE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督导津贴按课时费标准计算。</w:t>
      </w:r>
    </w:p>
    <w:p w:rsidR="00D70DEE" w:rsidRDefault="00D70DEE" w:rsidP="00D70DEE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</w:p>
    <w:p w:rsidR="00D70DEE" w:rsidRDefault="00D70DEE" w:rsidP="00D70DEE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二级督导小组的成员</w:t>
      </w:r>
    </w:p>
    <w:p w:rsidR="00D70DEE" w:rsidRDefault="00D70DEE" w:rsidP="00D70DEE">
      <w:pPr>
        <w:spacing w:line="360" w:lineRule="auto"/>
        <w:ind w:left="42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胡国胜、李元元、李昉、包晓蕾、俞玉莲、瞿卫燕、李莉、兰帆、涂蔚萍、曾敏、胡敬华</w:t>
      </w:r>
    </w:p>
    <w:p w:rsidR="00D70DEE" w:rsidRDefault="00D70DEE" w:rsidP="00D70DEE">
      <w:pPr>
        <w:spacing w:line="360" w:lineRule="auto"/>
        <w:ind w:left="420" w:firstLine="420"/>
        <w:rPr>
          <w:rFonts w:ascii="仿宋_GB2312" w:eastAsia="仿宋_GB2312" w:hAnsi="仿宋" w:cs="仿宋"/>
          <w:sz w:val="24"/>
        </w:rPr>
      </w:pPr>
    </w:p>
    <w:p w:rsidR="00D70DEE" w:rsidRDefault="00D70DEE" w:rsidP="00D70DEE">
      <w:pPr>
        <w:wordWrap w:val="0"/>
        <w:spacing w:line="360" w:lineRule="auto"/>
        <w:ind w:left="4620" w:right="-58" w:firstLine="42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通信与信息工程学院</w:t>
      </w:r>
    </w:p>
    <w:p w:rsidR="00D70DEE" w:rsidRDefault="00D70DEE" w:rsidP="00D70DEE">
      <w:pPr>
        <w:spacing w:line="360" w:lineRule="auto"/>
        <w:ind w:right="320" w:firstLineChars="1400" w:firstLine="3360"/>
        <w:rPr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21</w:t>
      </w:r>
      <w:r>
        <w:rPr>
          <w:rFonts w:ascii="仿宋_GB2312" w:eastAsia="仿宋_GB2312" w:hAnsi="宋体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/>
          <w:sz w:val="24"/>
        </w:rPr>
        <w:t>日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814F7E" w:rsidRPr="00D70DEE" w:rsidRDefault="00814F7E"/>
    <w:sectPr w:rsidR="00814F7E" w:rsidRPr="00D7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138689"/>
    <w:multiLevelType w:val="singleLevel"/>
    <w:tmpl w:val="F51386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8214F1"/>
    <w:multiLevelType w:val="singleLevel"/>
    <w:tmpl w:val="418214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EE"/>
    <w:rsid w:val="00814F7E"/>
    <w:rsid w:val="00D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EE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D70DE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70DEE"/>
    <w:rPr>
      <w:rFonts w:ascii="Arial" w:eastAsia="黑体" w:hAnsi="Arial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EE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D70DE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70DEE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XFPC</dc:creator>
  <cp:lastModifiedBy>XFPC</cp:lastModifiedBy>
  <cp:revision>1</cp:revision>
  <dcterms:created xsi:type="dcterms:W3CDTF">2021-03-11T02:29:00Z</dcterms:created>
  <dcterms:modified xsi:type="dcterms:W3CDTF">2021-03-11T02:31:00Z</dcterms:modified>
</cp:coreProperties>
</file>